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605624" w14:textId="78B62844" w:rsidR="00F84F01" w:rsidRDefault="00F84F01" w:rsidP="000D71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</w:p>
    <w:p w14:paraId="7F33A652" w14:textId="7B808E19" w:rsidR="00F84F01" w:rsidRDefault="00F84F01" w:rsidP="000D71B8">
      <w:pPr>
        <w:jc w:val="both"/>
        <w:rPr>
          <w:sz w:val="28"/>
          <w:szCs w:val="28"/>
        </w:rPr>
      </w:pPr>
    </w:p>
    <w:p w14:paraId="0DD84E18" w14:textId="3E38AFAF" w:rsidR="00F84F01" w:rsidRDefault="00F84F01" w:rsidP="000D71B8">
      <w:pPr>
        <w:jc w:val="both"/>
        <w:rPr>
          <w:sz w:val="28"/>
          <w:szCs w:val="28"/>
        </w:rPr>
      </w:pPr>
    </w:p>
    <w:p w14:paraId="12EF809A" w14:textId="77777777" w:rsidR="002765D0" w:rsidRPr="002765D0" w:rsidRDefault="00F84F01" w:rsidP="002765D0">
      <w:pPr>
        <w:jc w:val="center"/>
        <w:rPr>
          <w:rFonts w:ascii="Calibri" w:eastAsia="Calibri" w:hAnsi="Calibri" w:cs="Times New Roman"/>
          <w:b/>
          <w:sz w:val="32"/>
          <w:szCs w:val="32"/>
          <w:lang w:bidi="en-US"/>
        </w:rPr>
      </w:pPr>
      <w:r w:rsidRPr="00F84F01">
        <w:rPr>
          <w:sz w:val="72"/>
          <w:szCs w:val="72"/>
        </w:rPr>
        <w:t xml:space="preserve"> </w:t>
      </w:r>
      <w:r w:rsidR="002765D0" w:rsidRPr="002765D0">
        <w:rPr>
          <w:rFonts w:ascii="Calibri" w:eastAsia="Calibri" w:hAnsi="Calibri" w:cs="Times New Roman"/>
          <w:b/>
          <w:sz w:val="32"/>
          <w:szCs w:val="32"/>
          <w:lang w:bidi="en-US"/>
        </w:rPr>
        <w:t xml:space="preserve">                                                                                  ДО КМЕТА НА </w:t>
      </w:r>
    </w:p>
    <w:p w14:paraId="09255403" w14:textId="77777777" w:rsidR="002765D0" w:rsidRPr="002765D0" w:rsidRDefault="002765D0" w:rsidP="002765D0">
      <w:pPr>
        <w:spacing w:after="200" w:line="276" w:lineRule="auto"/>
        <w:jc w:val="right"/>
        <w:rPr>
          <w:rFonts w:ascii="Calibri" w:eastAsia="Calibri" w:hAnsi="Calibri" w:cs="Times New Roman"/>
          <w:b/>
          <w:sz w:val="32"/>
          <w:szCs w:val="32"/>
          <w:lang w:bidi="en-US"/>
        </w:rPr>
      </w:pPr>
      <w:r w:rsidRPr="002765D0">
        <w:rPr>
          <w:rFonts w:ascii="Calibri" w:eastAsia="Calibri" w:hAnsi="Calibri" w:cs="Times New Roman"/>
          <w:b/>
          <w:sz w:val="32"/>
          <w:szCs w:val="32"/>
          <w:lang w:bidi="en-US"/>
        </w:rPr>
        <w:t>ОБЩИНА ЛЕТНИЦА</w:t>
      </w:r>
    </w:p>
    <w:p w14:paraId="7814B62D" w14:textId="77777777" w:rsidR="002765D0" w:rsidRPr="002765D0" w:rsidRDefault="002765D0" w:rsidP="002765D0">
      <w:pPr>
        <w:spacing w:after="200" w:line="276" w:lineRule="auto"/>
        <w:jc w:val="center"/>
        <w:rPr>
          <w:rFonts w:ascii="Calibri" w:eastAsia="Calibri" w:hAnsi="Calibri" w:cs="Times New Roman"/>
          <w:sz w:val="44"/>
          <w:szCs w:val="44"/>
          <w:lang w:bidi="en-US"/>
        </w:rPr>
      </w:pPr>
    </w:p>
    <w:p w14:paraId="4D9DDA4D" w14:textId="77777777" w:rsidR="002765D0" w:rsidRPr="002765D0" w:rsidRDefault="002765D0" w:rsidP="002765D0">
      <w:pPr>
        <w:spacing w:after="200" w:line="276" w:lineRule="auto"/>
        <w:jc w:val="center"/>
        <w:rPr>
          <w:rFonts w:ascii="Calibri" w:eastAsia="Calibri" w:hAnsi="Calibri" w:cs="Times New Roman"/>
          <w:sz w:val="44"/>
          <w:szCs w:val="44"/>
          <w:lang w:bidi="en-US"/>
        </w:rPr>
      </w:pPr>
      <w:r w:rsidRPr="002765D0">
        <w:rPr>
          <w:rFonts w:ascii="Calibri" w:eastAsia="Calibri" w:hAnsi="Calibri" w:cs="Times New Roman"/>
          <w:sz w:val="44"/>
          <w:szCs w:val="44"/>
          <w:lang w:bidi="en-US"/>
        </w:rPr>
        <w:t>ПРЕДЛОЖЕНИЕ ЗА ДЕЙНОСТТА</w:t>
      </w:r>
    </w:p>
    <w:p w14:paraId="3BCCA2DA" w14:textId="77777777" w:rsidR="002765D0" w:rsidRPr="002765D0" w:rsidRDefault="002765D0" w:rsidP="002765D0">
      <w:pPr>
        <w:spacing w:before="480" w:after="0" w:line="276" w:lineRule="auto"/>
        <w:contextualSpacing/>
        <w:jc w:val="center"/>
        <w:outlineLvl w:val="0"/>
        <w:rPr>
          <w:rFonts w:ascii="Cambria" w:eastAsia="SimSun" w:hAnsi="Cambria" w:cs="Times New Roman"/>
          <w:b/>
          <w:bCs/>
          <w:sz w:val="28"/>
          <w:szCs w:val="28"/>
          <w:lang w:bidi="en-US"/>
        </w:rPr>
      </w:pPr>
      <w:r w:rsidRPr="002765D0">
        <w:rPr>
          <w:rFonts w:ascii="Cambria" w:eastAsia="SimSun" w:hAnsi="Cambria" w:cs="Times New Roman"/>
          <w:b/>
          <w:bCs/>
          <w:sz w:val="28"/>
          <w:szCs w:val="28"/>
          <w:lang w:bidi="en-US"/>
        </w:rPr>
        <w:t>НА  НАРОДНО ЧИТАЛИЩЕ„ЦВЕТАН П. ПЕТРОВ-ВЕЛКО-1905”</w:t>
      </w:r>
    </w:p>
    <w:p w14:paraId="349047BC" w14:textId="77777777" w:rsidR="002765D0" w:rsidRPr="002765D0" w:rsidRDefault="002765D0" w:rsidP="002765D0">
      <w:pPr>
        <w:spacing w:before="480" w:after="0" w:line="276" w:lineRule="auto"/>
        <w:contextualSpacing/>
        <w:jc w:val="center"/>
        <w:outlineLvl w:val="0"/>
        <w:rPr>
          <w:rFonts w:ascii="Cambria" w:eastAsia="SimSun" w:hAnsi="Cambria" w:cs="Times New Roman"/>
          <w:b/>
          <w:bCs/>
          <w:sz w:val="28"/>
          <w:szCs w:val="28"/>
          <w:lang w:bidi="en-US"/>
        </w:rPr>
      </w:pPr>
      <w:r w:rsidRPr="002765D0">
        <w:rPr>
          <w:rFonts w:ascii="Cambria" w:eastAsia="SimSun" w:hAnsi="Cambria" w:cs="Times New Roman"/>
          <w:b/>
          <w:bCs/>
          <w:sz w:val="28"/>
          <w:szCs w:val="28"/>
          <w:lang w:bidi="en-US"/>
        </w:rPr>
        <w:t xml:space="preserve"> С.КРУШУНА  ОБЩ.ЛЕТНИЦА</w:t>
      </w:r>
    </w:p>
    <w:p w14:paraId="1E1CB62A" w14:textId="052F55AB" w:rsidR="002765D0" w:rsidRPr="002765D0" w:rsidRDefault="002765D0" w:rsidP="002765D0">
      <w:pPr>
        <w:spacing w:before="480" w:after="0" w:line="276" w:lineRule="auto"/>
        <w:contextualSpacing/>
        <w:jc w:val="center"/>
        <w:outlineLvl w:val="0"/>
        <w:rPr>
          <w:rFonts w:ascii="Cambria" w:eastAsia="SimSun" w:hAnsi="Cambria" w:cs="Times New Roman"/>
          <w:b/>
          <w:bCs/>
          <w:sz w:val="28"/>
          <w:szCs w:val="28"/>
          <w:lang w:bidi="en-US"/>
        </w:rPr>
      </w:pPr>
      <w:r w:rsidRPr="002765D0">
        <w:rPr>
          <w:rFonts w:ascii="Cambria" w:eastAsia="SimSun" w:hAnsi="Cambria" w:cs="Times New Roman"/>
          <w:b/>
          <w:bCs/>
          <w:sz w:val="28"/>
          <w:szCs w:val="28"/>
          <w:lang w:bidi="en-US"/>
        </w:rPr>
        <w:t>ЗА  20</w:t>
      </w:r>
      <w:r>
        <w:rPr>
          <w:rFonts w:ascii="Cambria" w:eastAsia="SimSun" w:hAnsi="Cambria" w:cs="Times New Roman"/>
          <w:b/>
          <w:bCs/>
          <w:sz w:val="28"/>
          <w:szCs w:val="28"/>
          <w:lang w:val="en-US" w:bidi="en-US"/>
        </w:rPr>
        <w:t>21</w:t>
      </w:r>
      <w:r w:rsidRPr="002765D0">
        <w:rPr>
          <w:rFonts w:ascii="Cambria" w:eastAsia="SimSun" w:hAnsi="Cambria" w:cs="Times New Roman"/>
          <w:b/>
          <w:bCs/>
          <w:sz w:val="28"/>
          <w:szCs w:val="28"/>
          <w:lang w:bidi="en-US"/>
        </w:rPr>
        <w:t xml:space="preserve"> г.</w:t>
      </w:r>
    </w:p>
    <w:p w14:paraId="4E852BF2" w14:textId="77777777" w:rsidR="002765D0" w:rsidRPr="002765D0" w:rsidRDefault="002765D0" w:rsidP="002765D0">
      <w:pPr>
        <w:spacing w:after="200" w:line="276" w:lineRule="auto"/>
        <w:ind w:left="-720" w:right="-674"/>
        <w:jc w:val="both"/>
        <w:rPr>
          <w:rFonts w:ascii="Calibri" w:eastAsia="Calibri" w:hAnsi="Calibri" w:cs="Times New Roman"/>
          <w:lang w:bidi="en-US"/>
        </w:rPr>
      </w:pPr>
    </w:p>
    <w:p w14:paraId="65F3AFB7" w14:textId="77777777" w:rsidR="002765D0" w:rsidRPr="002765D0" w:rsidRDefault="002765D0" w:rsidP="002765D0">
      <w:pPr>
        <w:spacing w:after="200" w:line="276" w:lineRule="auto"/>
        <w:ind w:left="-720" w:right="-674" w:firstLine="720"/>
        <w:jc w:val="both"/>
        <w:rPr>
          <w:rFonts w:ascii="Calibri" w:eastAsia="Calibri" w:hAnsi="Calibri" w:cs="Times New Roman"/>
          <w:sz w:val="32"/>
          <w:szCs w:val="32"/>
          <w:lang w:bidi="en-US"/>
        </w:rPr>
      </w:pPr>
      <w:r w:rsidRPr="002765D0">
        <w:rPr>
          <w:rFonts w:ascii="Calibri" w:eastAsia="Calibri" w:hAnsi="Calibri" w:cs="Times New Roman"/>
          <w:sz w:val="32"/>
          <w:szCs w:val="32"/>
          <w:lang w:bidi="en-US"/>
        </w:rPr>
        <w:t xml:space="preserve">     Читалищата имат не само богата история в отстояването на вечните човешки ценности, но и умението да се променят и обогатяват в съзвучие с изискванията на съвремието, да заемат своето достойно място в духовното пространство на страната ни. Те осъществяват силна връзка между минало, настояще и бъдеще.</w:t>
      </w:r>
    </w:p>
    <w:p w14:paraId="50A8E04A" w14:textId="0EADC50A" w:rsidR="002765D0" w:rsidRPr="002765D0" w:rsidRDefault="002765D0" w:rsidP="002765D0">
      <w:pPr>
        <w:spacing w:after="200" w:line="276" w:lineRule="auto"/>
        <w:ind w:left="-720" w:right="-674" w:firstLine="720"/>
        <w:jc w:val="both"/>
        <w:rPr>
          <w:rFonts w:ascii="Calibri" w:eastAsia="Calibri" w:hAnsi="Calibri" w:cs="Times New Roman"/>
          <w:sz w:val="32"/>
          <w:szCs w:val="32"/>
          <w:lang w:bidi="en-US"/>
        </w:rPr>
      </w:pPr>
      <w:r w:rsidRPr="002765D0">
        <w:rPr>
          <w:rFonts w:ascii="Calibri" w:eastAsia="Calibri" w:hAnsi="Calibri" w:cs="Times New Roman"/>
          <w:sz w:val="32"/>
          <w:szCs w:val="32"/>
          <w:lang w:bidi="en-US"/>
        </w:rPr>
        <w:t xml:space="preserve">     Основна задача през 20</w:t>
      </w:r>
      <w:r>
        <w:rPr>
          <w:rFonts w:ascii="Calibri" w:eastAsia="Calibri" w:hAnsi="Calibri" w:cs="Times New Roman"/>
          <w:sz w:val="32"/>
          <w:szCs w:val="32"/>
          <w:lang w:val="en-US" w:bidi="en-US"/>
        </w:rPr>
        <w:t>21</w:t>
      </w:r>
      <w:r w:rsidRPr="002765D0">
        <w:rPr>
          <w:rFonts w:ascii="Calibri" w:eastAsia="Calibri" w:hAnsi="Calibri" w:cs="Times New Roman"/>
          <w:sz w:val="32"/>
          <w:szCs w:val="32"/>
          <w:lang w:bidi="en-US"/>
        </w:rPr>
        <w:t xml:space="preserve"> г. ще бъде запазването и развитието на ролята на читалището в обогатяване на културният живот на селото. В тази насока често си партнираме с колеги от другите читалища. Съвместното провеждане на различни мероприятия от културния календар дава възможност за повече разнообразие, което е приятно на всички наши зрители. Основните празници, които ще отбележим са включени в културния календар на общината, който приемаме ежегодно на заседание на читалищния съвет. Превърнали се вече в традиция празници</w:t>
      </w:r>
      <w:r>
        <w:rPr>
          <w:rFonts w:ascii="Calibri" w:eastAsia="Calibri" w:hAnsi="Calibri" w:cs="Times New Roman"/>
          <w:sz w:val="32"/>
          <w:szCs w:val="32"/>
          <w:lang w:val="en-US" w:bidi="en-US"/>
        </w:rPr>
        <w:t xml:space="preserve"> </w:t>
      </w:r>
      <w:r>
        <w:rPr>
          <w:rFonts w:ascii="Calibri" w:eastAsia="Calibri" w:hAnsi="Calibri" w:cs="Times New Roman"/>
          <w:sz w:val="32"/>
          <w:szCs w:val="32"/>
          <w:lang w:bidi="en-US"/>
        </w:rPr>
        <w:t>като</w:t>
      </w:r>
      <w:r w:rsidRPr="002765D0">
        <w:rPr>
          <w:rFonts w:ascii="Calibri" w:eastAsia="Calibri" w:hAnsi="Calibri" w:cs="Times New Roman"/>
          <w:sz w:val="32"/>
          <w:szCs w:val="32"/>
          <w:lang w:bidi="en-US"/>
        </w:rPr>
        <w:t xml:space="preserve"> 14 февруари –Трифон Зарезан, 1 март, 8 март – Международния ден на жената, 24 май – Ден на славянската писменост, просвета и култура и много други имат своите почитатели, които ние се стараем да не разочароваме, като организираме различни програми , и с останалите читалища от общината. </w:t>
      </w:r>
      <w:r w:rsidRPr="002765D0">
        <w:rPr>
          <w:rFonts w:ascii="Calibri" w:eastAsia="Calibri" w:hAnsi="Calibri" w:cs="Times New Roman"/>
          <w:sz w:val="32"/>
          <w:szCs w:val="32"/>
          <w:lang w:bidi="en-US"/>
        </w:rPr>
        <w:lastRenderedPageBreak/>
        <w:t>Ще продължим и с лятната занималня с децата, като ще научим и децата на нови игри и занимания.</w:t>
      </w:r>
      <w:r>
        <w:rPr>
          <w:rFonts w:ascii="Calibri" w:eastAsia="Calibri" w:hAnsi="Calibri" w:cs="Times New Roman"/>
          <w:sz w:val="32"/>
          <w:szCs w:val="32"/>
          <w:lang w:bidi="en-US"/>
        </w:rPr>
        <w:t xml:space="preserve"> </w:t>
      </w:r>
      <w:r w:rsidRPr="002765D0">
        <w:rPr>
          <w:rFonts w:ascii="Calibri" w:eastAsia="Calibri" w:hAnsi="Calibri" w:cs="Times New Roman"/>
          <w:sz w:val="32"/>
          <w:szCs w:val="32"/>
          <w:lang w:bidi="en-US"/>
        </w:rPr>
        <w:t xml:space="preserve">Ще работим за развиване и подпомагане на любителското художествено творчество, като ще търсим повече възможности за изяви и привличане на нови членове. </w:t>
      </w:r>
    </w:p>
    <w:p w14:paraId="79B1446E" w14:textId="1078F08F" w:rsidR="002765D0" w:rsidRPr="002765D0" w:rsidRDefault="002765D0" w:rsidP="002765D0">
      <w:pPr>
        <w:spacing w:after="200" w:line="276" w:lineRule="auto"/>
        <w:ind w:left="-720" w:right="-674" w:firstLine="720"/>
        <w:jc w:val="both"/>
        <w:rPr>
          <w:rFonts w:ascii="Calibri" w:eastAsia="Calibri" w:hAnsi="Calibri" w:cs="Times New Roman"/>
          <w:sz w:val="32"/>
          <w:szCs w:val="32"/>
          <w:lang w:bidi="en-US"/>
        </w:rPr>
      </w:pPr>
      <w:r w:rsidRPr="002765D0">
        <w:rPr>
          <w:rFonts w:ascii="Calibri" w:eastAsia="Calibri" w:hAnsi="Calibri" w:cs="Times New Roman"/>
          <w:sz w:val="32"/>
          <w:szCs w:val="32"/>
          <w:lang w:bidi="en-US"/>
        </w:rPr>
        <w:t>Ще продължим през 20</w:t>
      </w:r>
      <w:r>
        <w:rPr>
          <w:rFonts w:ascii="Calibri" w:eastAsia="Calibri" w:hAnsi="Calibri" w:cs="Times New Roman"/>
          <w:sz w:val="32"/>
          <w:szCs w:val="32"/>
          <w:lang w:bidi="en-US"/>
        </w:rPr>
        <w:t>21</w:t>
      </w:r>
      <w:r w:rsidRPr="002765D0">
        <w:rPr>
          <w:rFonts w:ascii="Calibri" w:eastAsia="Calibri" w:hAnsi="Calibri" w:cs="Times New Roman"/>
          <w:sz w:val="32"/>
          <w:szCs w:val="32"/>
          <w:lang w:bidi="en-US"/>
        </w:rPr>
        <w:t xml:space="preserve"> г. да работим съвместно с „Глобални библиотеки-България” към фондация „Бил и Мелинда Гейтс” в резултат на което читалището разполага с компютърни и интернет услуги.</w:t>
      </w:r>
    </w:p>
    <w:p w14:paraId="7C90AD35" w14:textId="77777777" w:rsidR="002765D0" w:rsidRPr="002765D0" w:rsidRDefault="002765D0" w:rsidP="002765D0">
      <w:pPr>
        <w:spacing w:after="200" w:line="276" w:lineRule="auto"/>
        <w:ind w:left="-720" w:right="-674" w:firstLine="720"/>
        <w:jc w:val="both"/>
        <w:rPr>
          <w:rFonts w:ascii="Calibri" w:eastAsia="Calibri" w:hAnsi="Calibri" w:cs="Times New Roman"/>
          <w:sz w:val="32"/>
          <w:szCs w:val="32"/>
          <w:lang w:bidi="en-US"/>
        </w:rPr>
      </w:pPr>
    </w:p>
    <w:p w14:paraId="5551B5B3" w14:textId="77777777" w:rsidR="002765D0" w:rsidRPr="002765D0" w:rsidRDefault="002765D0" w:rsidP="002765D0">
      <w:pPr>
        <w:spacing w:after="200" w:line="276" w:lineRule="auto"/>
        <w:ind w:left="-720" w:right="-674" w:firstLine="720"/>
        <w:jc w:val="both"/>
        <w:rPr>
          <w:rFonts w:ascii="Calibri" w:eastAsia="Calibri" w:hAnsi="Calibri" w:cs="Times New Roman"/>
          <w:sz w:val="28"/>
          <w:szCs w:val="28"/>
          <w:lang w:bidi="en-US"/>
        </w:rPr>
      </w:pPr>
      <w:r w:rsidRPr="002765D0">
        <w:rPr>
          <w:rFonts w:ascii="Calibri" w:eastAsia="Calibri" w:hAnsi="Calibri" w:cs="Times New Roman"/>
          <w:sz w:val="32"/>
          <w:szCs w:val="32"/>
          <w:lang w:bidi="en-US"/>
        </w:rPr>
        <w:t xml:space="preserve"> </w:t>
      </w:r>
    </w:p>
    <w:p w14:paraId="3AB48026" w14:textId="77777777" w:rsidR="002765D0" w:rsidRPr="002765D0" w:rsidRDefault="002765D0" w:rsidP="002765D0">
      <w:pPr>
        <w:spacing w:after="200" w:line="276" w:lineRule="auto"/>
        <w:ind w:left="-720" w:right="-674" w:firstLine="720"/>
        <w:rPr>
          <w:rFonts w:ascii="Calibri" w:eastAsia="Calibri" w:hAnsi="Calibri" w:cs="Times New Roman"/>
          <w:sz w:val="28"/>
          <w:szCs w:val="28"/>
          <w:lang w:bidi="en-US"/>
        </w:rPr>
      </w:pPr>
      <w:r w:rsidRPr="002765D0">
        <w:rPr>
          <w:rFonts w:ascii="Calibri" w:eastAsia="Calibri" w:hAnsi="Calibri" w:cs="Times New Roman"/>
          <w:sz w:val="28"/>
          <w:szCs w:val="28"/>
          <w:lang w:bidi="en-US"/>
        </w:rPr>
        <w:t xml:space="preserve">                                                                                       </w:t>
      </w:r>
    </w:p>
    <w:p w14:paraId="39A50FC4" w14:textId="4868D76B" w:rsidR="002765D0" w:rsidRPr="002765D0" w:rsidRDefault="002765D0" w:rsidP="002765D0">
      <w:pPr>
        <w:tabs>
          <w:tab w:val="left" w:pos="7185"/>
        </w:tabs>
        <w:spacing w:after="200" w:line="276" w:lineRule="auto"/>
        <w:ind w:right="-674"/>
        <w:rPr>
          <w:rFonts w:ascii="Calibri" w:eastAsia="Calibri" w:hAnsi="Calibri" w:cs="Times New Roman"/>
          <w:b/>
          <w:sz w:val="28"/>
          <w:szCs w:val="28"/>
          <w:lang w:bidi="en-US"/>
        </w:rPr>
      </w:pPr>
      <w:r>
        <w:rPr>
          <w:rFonts w:ascii="Calibri" w:eastAsia="Calibri" w:hAnsi="Calibri" w:cs="Times New Roman"/>
          <w:sz w:val="28"/>
          <w:szCs w:val="28"/>
          <w:lang w:bidi="en-US"/>
        </w:rPr>
        <w:t xml:space="preserve">                                                                                                               </w:t>
      </w:r>
      <w:r w:rsidRPr="002765D0">
        <w:rPr>
          <w:rFonts w:ascii="Calibri" w:eastAsia="Calibri" w:hAnsi="Calibri" w:cs="Times New Roman"/>
          <w:b/>
          <w:sz w:val="28"/>
          <w:szCs w:val="28"/>
          <w:lang w:bidi="en-US"/>
        </w:rPr>
        <w:t>Председател:……………</w:t>
      </w:r>
    </w:p>
    <w:p w14:paraId="0C5AA381" w14:textId="19A89E75" w:rsidR="002765D0" w:rsidRPr="002765D0" w:rsidRDefault="002765D0" w:rsidP="002765D0">
      <w:pPr>
        <w:tabs>
          <w:tab w:val="left" w:pos="7185"/>
        </w:tabs>
        <w:spacing w:after="200" w:line="276" w:lineRule="auto"/>
        <w:ind w:left="-720" w:right="-674" w:firstLine="720"/>
        <w:rPr>
          <w:rFonts w:ascii="Calibri" w:eastAsia="Calibri" w:hAnsi="Calibri" w:cs="Times New Roman"/>
          <w:b/>
          <w:sz w:val="28"/>
          <w:szCs w:val="28"/>
          <w:lang w:bidi="en-US"/>
        </w:rPr>
      </w:pPr>
      <w:r w:rsidRPr="002765D0">
        <w:rPr>
          <w:rFonts w:ascii="Calibri" w:eastAsia="Calibri" w:hAnsi="Calibri" w:cs="Times New Roman"/>
          <w:b/>
          <w:sz w:val="28"/>
          <w:szCs w:val="28"/>
          <w:lang w:bidi="en-US"/>
        </w:rPr>
        <w:t xml:space="preserve">                                                                                                                                     / К. </w:t>
      </w:r>
      <w:proofErr w:type="spellStart"/>
      <w:r w:rsidRPr="002765D0">
        <w:rPr>
          <w:rFonts w:ascii="Calibri" w:eastAsia="Calibri" w:hAnsi="Calibri" w:cs="Times New Roman"/>
          <w:b/>
          <w:sz w:val="28"/>
          <w:szCs w:val="28"/>
          <w:lang w:bidi="en-US"/>
        </w:rPr>
        <w:t>Гацова</w:t>
      </w:r>
      <w:proofErr w:type="spellEnd"/>
      <w:r w:rsidRPr="002765D0">
        <w:rPr>
          <w:rFonts w:ascii="Calibri" w:eastAsia="Calibri" w:hAnsi="Calibri" w:cs="Times New Roman"/>
          <w:b/>
          <w:sz w:val="28"/>
          <w:szCs w:val="28"/>
          <w:lang w:bidi="en-US"/>
        </w:rPr>
        <w:t xml:space="preserve"> </w:t>
      </w:r>
    </w:p>
    <w:p w14:paraId="1FB8928F" w14:textId="0C3F426A" w:rsidR="00F84F01" w:rsidRPr="00F84F01" w:rsidRDefault="00F84F01" w:rsidP="000D71B8">
      <w:pPr>
        <w:jc w:val="both"/>
        <w:rPr>
          <w:sz w:val="72"/>
          <w:szCs w:val="72"/>
        </w:rPr>
      </w:pPr>
    </w:p>
    <w:sectPr w:rsidR="00F84F01" w:rsidRPr="00F84F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190"/>
    <w:rsid w:val="000D71B8"/>
    <w:rsid w:val="001049CA"/>
    <w:rsid w:val="002765D0"/>
    <w:rsid w:val="00483190"/>
    <w:rsid w:val="00F84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08F4D"/>
  <w15:chartTrackingRefBased/>
  <w15:docId w15:val="{CC0CC981-7731-404A-B42E-91D9EE5A7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Librarian</dc:creator>
  <cp:keywords/>
  <dc:description/>
  <cp:lastModifiedBy>Librarian</cp:lastModifiedBy>
  <cp:revision>5</cp:revision>
  <cp:lastPrinted>2020-11-06T09:35:00Z</cp:lastPrinted>
  <dcterms:created xsi:type="dcterms:W3CDTF">2020-03-12T07:28:00Z</dcterms:created>
  <dcterms:modified xsi:type="dcterms:W3CDTF">2020-11-06T09:36:00Z</dcterms:modified>
</cp:coreProperties>
</file>